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E460B" w:rsidRPr="00785EA0" w:rsidRDefault="00FE460B" w:rsidP="00CF539F">
      <w:pPr>
        <w:spacing w:beforeLines="1" w:afterLines="1"/>
        <w:jc w:val="center"/>
        <w:rPr>
          <w:rFonts w:ascii="Times" w:hAnsi="Times" w:cs="Times New Roman"/>
          <w:b/>
          <w:sz w:val="36"/>
          <w:szCs w:val="20"/>
        </w:rPr>
      </w:pPr>
      <w:r w:rsidRPr="00785EA0">
        <w:rPr>
          <w:rFonts w:ascii="Times" w:hAnsi="Times" w:cs="Times New Roman"/>
          <w:b/>
          <w:sz w:val="36"/>
          <w:szCs w:val="20"/>
        </w:rPr>
        <w:t>“The goal of education in the 21st century is not simply the mastery of content knowledge or use of new technologies. It is the mastery of the learning process.”</w:t>
      </w:r>
    </w:p>
    <w:p w:rsidR="00A756F3" w:rsidRPr="00785EA0" w:rsidRDefault="00FE460B" w:rsidP="00785EA0">
      <w:pPr>
        <w:pStyle w:val="NormalWeb"/>
        <w:spacing w:before="2" w:after="2"/>
        <w:jc w:val="center"/>
        <w:rPr>
          <w:b/>
          <w:sz w:val="16"/>
        </w:rPr>
      </w:pPr>
      <w:r w:rsidRPr="00785EA0">
        <w:rPr>
          <w:b/>
          <w:sz w:val="16"/>
        </w:rPr>
        <w:t xml:space="preserve">CAST (2011). </w:t>
      </w:r>
      <w:proofErr w:type="gramStart"/>
      <w:r w:rsidRPr="00785EA0">
        <w:rPr>
          <w:rStyle w:val="Emphasis"/>
          <w:b/>
          <w:sz w:val="16"/>
        </w:rPr>
        <w:t xml:space="preserve">Universal </w:t>
      </w:r>
      <w:r w:rsidR="00D90610" w:rsidRPr="00785EA0">
        <w:rPr>
          <w:rStyle w:val="Emphasis"/>
          <w:b/>
          <w:sz w:val="16"/>
        </w:rPr>
        <w:t>Design for Learning Guidelines V</w:t>
      </w:r>
      <w:r w:rsidRPr="00785EA0">
        <w:rPr>
          <w:rStyle w:val="Emphasis"/>
          <w:b/>
          <w:sz w:val="16"/>
        </w:rPr>
        <w:t>ersion 2.0.</w:t>
      </w:r>
      <w:proofErr w:type="gramEnd"/>
      <w:r w:rsidRPr="00785EA0">
        <w:rPr>
          <w:b/>
          <w:sz w:val="16"/>
        </w:rPr>
        <w:t xml:space="preserve"> Wakefield, MA: Author.</w:t>
      </w:r>
    </w:p>
    <w:p w:rsidR="00785EA0" w:rsidRDefault="00CF539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7pt;height:1.4pt" o:hrpct="0" o:hralign="center" o:hr="t">
            <v:imagedata r:id="rId5" o:title="Default Line"/>
          </v:shape>
        </w:pict>
      </w:r>
    </w:p>
    <w:p w:rsidR="00A1465E" w:rsidRDefault="00A1465E"/>
    <w:p w:rsidR="00E81FE4" w:rsidRPr="00785EA0" w:rsidRDefault="00A1465E" w:rsidP="00785EA0">
      <w:pPr>
        <w:jc w:val="center"/>
        <w:rPr>
          <w:i/>
          <w:sz w:val="16"/>
        </w:rPr>
      </w:pPr>
      <w:r w:rsidRPr="00785EA0">
        <w:rPr>
          <w:i/>
        </w:rPr>
        <w:t xml:space="preserve">IS </w:t>
      </w:r>
      <w:r w:rsidR="00FE460B" w:rsidRPr="00785EA0">
        <w:rPr>
          <w:i/>
        </w:rPr>
        <w:t>302 is p</w:t>
      </w:r>
      <w:r w:rsidR="00A756F3" w:rsidRPr="00785EA0">
        <w:rPr>
          <w:i/>
        </w:rPr>
        <w:t xml:space="preserve">iloting the </w:t>
      </w:r>
      <w:proofErr w:type="spellStart"/>
      <w:r w:rsidR="00A756F3" w:rsidRPr="00785EA0">
        <w:rPr>
          <w:i/>
        </w:rPr>
        <w:t>iZone</w:t>
      </w:r>
      <w:proofErr w:type="spellEnd"/>
      <w:r w:rsidR="00A756F3" w:rsidRPr="00785EA0">
        <w:rPr>
          <w:i/>
        </w:rPr>
        <w:t xml:space="preserve"> next September with 200 students in grades </w:t>
      </w:r>
      <w:r w:rsidR="00D90610" w:rsidRPr="00785EA0">
        <w:rPr>
          <w:i/>
        </w:rPr>
        <w:t xml:space="preserve">6 and 7, </w:t>
      </w:r>
      <w:r w:rsidRPr="00785EA0">
        <w:rPr>
          <w:i/>
        </w:rPr>
        <w:t>inclusive of students with special needs, with the intent</w:t>
      </w:r>
      <w:r w:rsidR="00FE460B" w:rsidRPr="00785EA0">
        <w:rPr>
          <w:i/>
        </w:rPr>
        <w:t xml:space="preserve"> to expand the program in future years.</w:t>
      </w:r>
      <w:r w:rsidRPr="00785EA0">
        <w:rPr>
          <w:i/>
        </w:rPr>
        <w:t xml:space="preserve"> </w:t>
      </w:r>
      <w:r w:rsidRPr="00785EA0">
        <w:rPr>
          <w:i/>
          <w:sz w:val="16"/>
        </w:rPr>
        <w:t>Click for further information</w:t>
      </w:r>
      <w:proofErr w:type="gramStart"/>
      <w:r w:rsidRPr="00785EA0">
        <w:rPr>
          <w:i/>
          <w:sz w:val="16"/>
        </w:rPr>
        <w:t xml:space="preserve">:  </w:t>
      </w:r>
      <w:proofErr w:type="gramEnd"/>
      <w:r w:rsidR="00CF539F" w:rsidRPr="00785EA0">
        <w:rPr>
          <w:i/>
          <w:sz w:val="16"/>
        </w:rPr>
        <w:fldChar w:fldCharType="begin"/>
      </w:r>
      <w:r w:rsidRPr="00785EA0">
        <w:rPr>
          <w:i/>
          <w:sz w:val="16"/>
        </w:rPr>
        <w:instrText>HYPERLINK "http://schools.nyc.gov/community/innovation/izone/Explore_More/default.htm"</w:instrText>
      </w:r>
      <w:r w:rsidR="00CF539F" w:rsidRPr="00785EA0">
        <w:rPr>
          <w:i/>
          <w:sz w:val="16"/>
        </w:rPr>
        <w:fldChar w:fldCharType="separate"/>
      </w:r>
      <w:proofErr w:type="spellStart"/>
      <w:r w:rsidRPr="00785EA0">
        <w:rPr>
          <w:rStyle w:val="Hyperlink"/>
          <w:i/>
          <w:sz w:val="16"/>
        </w:rPr>
        <w:t>iZone</w:t>
      </w:r>
      <w:proofErr w:type="spellEnd"/>
      <w:r w:rsidRPr="00785EA0">
        <w:rPr>
          <w:rStyle w:val="Hyperlink"/>
          <w:i/>
          <w:sz w:val="16"/>
        </w:rPr>
        <w:t xml:space="preserve"> Press/Multimedia Overviews</w:t>
      </w:r>
      <w:r w:rsidR="00CF539F" w:rsidRPr="00785EA0">
        <w:rPr>
          <w:i/>
          <w:sz w:val="16"/>
        </w:rPr>
        <w:fldChar w:fldCharType="end"/>
      </w:r>
    </w:p>
    <w:p w:rsidR="000A2D98" w:rsidRPr="00A1465E" w:rsidRDefault="000A2D98">
      <w:pPr>
        <w:rPr>
          <w:sz w:val="16"/>
        </w:rPr>
      </w:pPr>
    </w:p>
    <w:p w:rsidR="007A12F7" w:rsidRDefault="00785EA0" w:rsidP="00E81FE4">
      <w:pPr>
        <w:jc w:val="center"/>
        <w:rPr>
          <w:b/>
        </w:rPr>
      </w:pPr>
      <w:r>
        <w:rPr>
          <w:b/>
        </w:rPr>
        <w:t>Our Objectives</w:t>
      </w:r>
    </w:p>
    <w:p w:rsidR="00E81FE4" w:rsidRPr="00BB5907" w:rsidRDefault="00E81FE4" w:rsidP="00E81FE4">
      <w:pPr>
        <w:jc w:val="center"/>
        <w:rPr>
          <w:b/>
        </w:rPr>
      </w:pPr>
    </w:p>
    <w:p w:rsidR="007A12F7" w:rsidRDefault="00E81FE4" w:rsidP="007A12F7">
      <w:pPr>
        <w:pStyle w:val="ListParagraph"/>
        <w:numPr>
          <w:ilvl w:val="0"/>
          <w:numId w:val="6"/>
        </w:numPr>
      </w:pPr>
      <w:r>
        <w:t>Implement tailore</w:t>
      </w:r>
      <w:r w:rsidR="001D01D1">
        <w:t xml:space="preserve">d instruction to meet </w:t>
      </w:r>
      <w:r>
        <w:t xml:space="preserve">and address the interests </w:t>
      </w:r>
      <w:r w:rsidR="007A12F7">
        <w:t xml:space="preserve">and </w:t>
      </w:r>
      <w:r w:rsidR="00785EA0">
        <w:t xml:space="preserve">needs </w:t>
      </w:r>
      <w:r>
        <w:t>of individual students</w:t>
      </w:r>
      <w:r w:rsidR="00785EA0">
        <w:t>.</w:t>
      </w:r>
    </w:p>
    <w:p w:rsidR="00E81FE4" w:rsidRDefault="00E81FE4" w:rsidP="007A12F7">
      <w:pPr>
        <w:pStyle w:val="ListParagraph"/>
      </w:pPr>
    </w:p>
    <w:p w:rsidR="0087453C" w:rsidRDefault="00E81FE4" w:rsidP="007A12F7">
      <w:pPr>
        <w:pStyle w:val="ListParagraph"/>
        <w:numPr>
          <w:ilvl w:val="0"/>
          <w:numId w:val="6"/>
        </w:numPr>
      </w:pPr>
      <w:r>
        <w:t xml:space="preserve">Infuse technology and foster the development of </w:t>
      </w:r>
      <w:hyperlink r:id="rId6" w:history="1">
        <w:r w:rsidRPr="001D01D1">
          <w:rPr>
            <w:rStyle w:val="Hyperlink"/>
          </w:rPr>
          <w:t>21</w:t>
        </w:r>
        <w:r w:rsidRPr="001D01D1">
          <w:rPr>
            <w:rStyle w:val="Hyperlink"/>
            <w:vertAlign w:val="superscript"/>
          </w:rPr>
          <w:t>st</w:t>
        </w:r>
        <w:r w:rsidRPr="001D01D1">
          <w:rPr>
            <w:rStyle w:val="Hyperlink"/>
          </w:rPr>
          <w:t xml:space="preserve"> century skills</w:t>
        </w:r>
      </w:hyperlink>
      <w:r w:rsidR="00785EA0">
        <w:t>.</w:t>
      </w:r>
    </w:p>
    <w:p w:rsidR="00E81FE4" w:rsidRDefault="00E81FE4" w:rsidP="0087453C"/>
    <w:p w:rsidR="003337C5" w:rsidRDefault="003337C5" w:rsidP="00E81FE4">
      <w:pPr>
        <w:ind w:left="720" w:hanging="720"/>
      </w:pPr>
    </w:p>
    <w:p w:rsidR="007A12F7" w:rsidRDefault="00785EA0" w:rsidP="00785EA0">
      <w:pPr>
        <w:ind w:left="720" w:hanging="720"/>
        <w:jc w:val="center"/>
        <w:rPr>
          <w:b/>
        </w:rPr>
      </w:pPr>
      <w:r w:rsidRPr="00785EA0">
        <w:rPr>
          <w:b/>
        </w:rPr>
        <w:t>Our Vision</w:t>
      </w:r>
    </w:p>
    <w:p w:rsidR="00785EA0" w:rsidRPr="00785EA0" w:rsidRDefault="00785EA0" w:rsidP="00785EA0">
      <w:pPr>
        <w:ind w:left="720" w:hanging="720"/>
        <w:jc w:val="center"/>
        <w:rPr>
          <w:b/>
        </w:rPr>
      </w:pPr>
    </w:p>
    <w:p w:rsidR="00E81FE4" w:rsidRPr="007A12F7" w:rsidRDefault="007A12F7" w:rsidP="00785EA0">
      <w:pPr>
        <w:rPr>
          <w:i/>
        </w:rPr>
      </w:pPr>
      <w:r>
        <w:rPr>
          <w:i/>
        </w:rPr>
        <w:t>We envision</w:t>
      </w:r>
      <w:r w:rsidR="00785EA0" w:rsidRPr="007A12F7">
        <w:rPr>
          <w:i/>
        </w:rPr>
        <w:t xml:space="preserve"> the </w:t>
      </w:r>
      <w:proofErr w:type="spellStart"/>
      <w:r w:rsidR="00785EA0" w:rsidRPr="007A12F7">
        <w:rPr>
          <w:i/>
        </w:rPr>
        <w:t>iZone</w:t>
      </w:r>
      <w:proofErr w:type="spellEnd"/>
      <w:r w:rsidR="00785EA0" w:rsidRPr="007A12F7">
        <w:rPr>
          <w:i/>
        </w:rPr>
        <w:t xml:space="preserve"> as an a</w:t>
      </w:r>
      <w:r w:rsidR="001D01D1">
        <w:rPr>
          <w:i/>
        </w:rPr>
        <w:t>cademy of learning that infus</w:t>
      </w:r>
      <w:r w:rsidR="00785EA0" w:rsidRPr="007A12F7">
        <w:rPr>
          <w:i/>
        </w:rPr>
        <w:t>es our school’s overall mission and vision into the 21</w:t>
      </w:r>
      <w:r w:rsidR="00785EA0" w:rsidRPr="007A12F7">
        <w:rPr>
          <w:i/>
          <w:vertAlign w:val="superscript"/>
        </w:rPr>
        <w:t>st</w:t>
      </w:r>
      <w:r w:rsidR="00785EA0" w:rsidRPr="007A12F7">
        <w:rPr>
          <w:i/>
        </w:rPr>
        <w:t xml:space="preserve"> century learn</w:t>
      </w:r>
      <w:r w:rsidRPr="007A12F7">
        <w:rPr>
          <w:i/>
        </w:rPr>
        <w:t xml:space="preserve">ing environment, </w:t>
      </w:r>
      <w:r w:rsidR="00785EA0" w:rsidRPr="007A12F7">
        <w:rPr>
          <w:i/>
        </w:rPr>
        <w:t xml:space="preserve">with blended coursework being at the heart of this movement toward college and career readiness.  </w:t>
      </w:r>
    </w:p>
    <w:p w:rsidR="00E81FE4" w:rsidRDefault="00E81FE4" w:rsidP="00E81FE4"/>
    <w:p w:rsidR="007A12F7" w:rsidRDefault="007A12F7" w:rsidP="007A12F7">
      <w:pPr>
        <w:jc w:val="center"/>
        <w:rPr>
          <w:b/>
        </w:rPr>
      </w:pPr>
      <w:r>
        <w:rPr>
          <w:b/>
        </w:rPr>
        <w:t>Key Points</w:t>
      </w:r>
    </w:p>
    <w:p w:rsidR="000A2D98" w:rsidRPr="007A12F7" w:rsidRDefault="000A2D98" w:rsidP="007A12F7">
      <w:pPr>
        <w:jc w:val="center"/>
        <w:rPr>
          <w:b/>
        </w:rPr>
      </w:pPr>
    </w:p>
    <w:p w:rsidR="007A12F7" w:rsidRDefault="00D90610" w:rsidP="007A12F7">
      <w:pPr>
        <w:pStyle w:val="ListParagraph"/>
        <w:numPr>
          <w:ilvl w:val="0"/>
          <w:numId w:val="7"/>
        </w:numPr>
      </w:pPr>
      <w:r>
        <w:t xml:space="preserve">The </w:t>
      </w:r>
      <w:proofErr w:type="spellStart"/>
      <w:r w:rsidR="007A12F7">
        <w:t>iZone</w:t>
      </w:r>
      <w:proofErr w:type="spellEnd"/>
      <w:r w:rsidR="007A12F7">
        <w:t xml:space="preserve"> </w:t>
      </w:r>
      <w:r>
        <w:t>instructional approach</w:t>
      </w:r>
      <w:r w:rsidR="00FE460B">
        <w:t xml:space="preserve"> is based on the principles of </w:t>
      </w:r>
      <w:proofErr w:type="spellStart"/>
      <w:r w:rsidR="00FE460B">
        <w:t>CAST’s</w:t>
      </w:r>
      <w:proofErr w:type="spellEnd"/>
      <w:r w:rsidR="00FE460B">
        <w:t xml:space="preserve"> (Center for Applied Special Technology) Universal Design for Learning</w:t>
      </w:r>
      <w:r w:rsidR="007A12F7">
        <w:t xml:space="preserve"> (UDL).</w:t>
      </w:r>
    </w:p>
    <w:p w:rsidR="00FE460B" w:rsidRDefault="007A12F7" w:rsidP="0087453C">
      <w:pPr>
        <w:pStyle w:val="ListParagraph"/>
      </w:pPr>
      <w:r w:rsidRPr="007A12F7">
        <w:rPr>
          <w:i/>
          <w:sz w:val="16"/>
        </w:rPr>
        <w:t>Click for further information</w:t>
      </w:r>
      <w:proofErr w:type="gramStart"/>
      <w:r w:rsidRPr="007A12F7">
        <w:rPr>
          <w:i/>
          <w:sz w:val="16"/>
        </w:rPr>
        <w:t xml:space="preserve">:  </w:t>
      </w:r>
      <w:proofErr w:type="gramEnd"/>
      <w:r w:rsidR="00CF539F" w:rsidRPr="007A12F7">
        <w:rPr>
          <w:sz w:val="16"/>
        </w:rPr>
        <w:fldChar w:fldCharType="begin"/>
      </w:r>
      <w:r w:rsidR="00FE460B" w:rsidRPr="007A12F7">
        <w:rPr>
          <w:sz w:val="16"/>
        </w:rPr>
        <w:instrText xml:space="preserve"> HYPERLINK "http://www.cast.org/udl/" </w:instrText>
      </w:r>
      <w:r w:rsidR="00CF539F" w:rsidRPr="007A12F7">
        <w:rPr>
          <w:sz w:val="16"/>
        </w:rPr>
        <w:fldChar w:fldCharType="separate"/>
      </w:r>
      <w:r w:rsidR="00FE460B" w:rsidRPr="007A12F7">
        <w:rPr>
          <w:rStyle w:val="Hyperlink"/>
          <w:sz w:val="16"/>
        </w:rPr>
        <w:t>http://www.cast.org/udl/</w:t>
      </w:r>
      <w:r w:rsidR="00CF539F" w:rsidRPr="007A12F7">
        <w:rPr>
          <w:sz w:val="16"/>
        </w:rPr>
        <w:fldChar w:fldCharType="end"/>
      </w:r>
    </w:p>
    <w:p w:rsidR="00FE460B" w:rsidRDefault="00FE460B" w:rsidP="00FE460B"/>
    <w:p w:rsidR="007A12F7" w:rsidRDefault="00FE460B" w:rsidP="007A12F7">
      <w:pPr>
        <w:pStyle w:val="ListParagraph"/>
        <w:numPr>
          <w:ilvl w:val="0"/>
          <w:numId w:val="7"/>
        </w:numPr>
      </w:pPr>
      <w:r>
        <w:t xml:space="preserve">The </w:t>
      </w:r>
      <w:proofErr w:type="spellStart"/>
      <w:r>
        <w:t>iZone</w:t>
      </w:r>
      <w:proofErr w:type="spellEnd"/>
      <w:r>
        <w:t xml:space="preserve"> classroom is technolo</w:t>
      </w:r>
      <w:r w:rsidR="003337C5">
        <w:t>gy driven, with technology employed as</w:t>
      </w:r>
      <w:r>
        <w:t xml:space="preserve"> a means rather than an end. </w:t>
      </w:r>
    </w:p>
    <w:p w:rsidR="007A12F7" w:rsidRDefault="007A12F7" w:rsidP="00E81FE4"/>
    <w:p w:rsidR="00E81FE4" w:rsidRDefault="007A12F7" w:rsidP="007A12F7">
      <w:pPr>
        <w:pStyle w:val="ListParagraph"/>
        <w:numPr>
          <w:ilvl w:val="0"/>
          <w:numId w:val="7"/>
        </w:numPr>
      </w:pPr>
      <w:r>
        <w:t xml:space="preserve">Students will utilize the </w:t>
      </w:r>
      <w:proofErr w:type="spellStart"/>
      <w:r>
        <w:t>iLearn</w:t>
      </w:r>
      <w:proofErr w:type="spellEnd"/>
      <w:r>
        <w:t xml:space="preserve"> platform regular</w:t>
      </w:r>
      <w:r w:rsidR="003337C5">
        <w:t>ly to access content, complete class</w:t>
      </w:r>
      <w:r>
        <w:t>-</w:t>
      </w:r>
      <w:r w:rsidR="003337C5">
        <w:t xml:space="preserve">work, and take assessments. The </w:t>
      </w:r>
      <w:proofErr w:type="spellStart"/>
      <w:r w:rsidR="003337C5">
        <w:t>iLearnNYC</w:t>
      </w:r>
      <w:proofErr w:type="spellEnd"/>
      <w:r w:rsidR="003337C5">
        <w:t xml:space="preserve"> platform </w:t>
      </w:r>
      <w:r w:rsidR="00E81FE4">
        <w:t xml:space="preserve">consists of content in all subject areas </w:t>
      </w:r>
      <w:r w:rsidR="003337C5">
        <w:t xml:space="preserve">delivered </w:t>
      </w:r>
      <w:r w:rsidR="00E81FE4">
        <w:t>via multiple vendors.</w:t>
      </w:r>
      <w:r>
        <w:t xml:space="preserve">  This blended coursework model consists of face-to-face and virtual (online) learning experiences.  </w:t>
      </w:r>
    </w:p>
    <w:p w:rsidR="00FE460B" w:rsidRDefault="00FE460B" w:rsidP="00FE460B"/>
    <w:p w:rsidR="00FE460B" w:rsidRDefault="003337C5" w:rsidP="007A12F7">
      <w:pPr>
        <w:pStyle w:val="ListParagraph"/>
        <w:numPr>
          <w:ilvl w:val="0"/>
          <w:numId w:val="7"/>
        </w:numPr>
      </w:pPr>
      <w:r>
        <w:t>The core of the program is p</w:t>
      </w:r>
      <w:r w:rsidR="00FE460B">
        <w:t>ersonalized instr</w:t>
      </w:r>
      <w:r>
        <w:t xml:space="preserve">uction, directly based on </w:t>
      </w:r>
      <w:r w:rsidR="00FE460B">
        <w:t>ongoing</w:t>
      </w:r>
      <w:r>
        <w:t xml:space="preserve"> assessment. </w:t>
      </w:r>
    </w:p>
    <w:p w:rsidR="00A1465E" w:rsidRDefault="00A1465E" w:rsidP="00D90610"/>
    <w:p w:rsidR="00A1465E" w:rsidRDefault="00A1465E" w:rsidP="00D90610"/>
    <w:p w:rsidR="00D90610" w:rsidRPr="00A1465E" w:rsidRDefault="00D90610" w:rsidP="00A1465E">
      <w:pPr>
        <w:jc w:val="center"/>
        <w:rPr>
          <w:i/>
          <w:sz w:val="36"/>
        </w:rPr>
      </w:pPr>
    </w:p>
    <w:p w:rsidR="007A12F7" w:rsidRPr="007A12F7" w:rsidRDefault="007A12F7" w:rsidP="007A12F7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Are</w:t>
      </w:r>
      <w:proofErr w:type="gramEnd"/>
      <w:r>
        <w:rPr>
          <w:b/>
          <w:sz w:val="36"/>
        </w:rPr>
        <w:t xml:space="preserve"> You Interested in Becoming an </w:t>
      </w:r>
      <w:proofErr w:type="spellStart"/>
      <w:r>
        <w:rPr>
          <w:b/>
          <w:sz w:val="36"/>
        </w:rPr>
        <w:t>iZone</w:t>
      </w:r>
      <w:proofErr w:type="spellEnd"/>
      <w:r>
        <w:rPr>
          <w:b/>
          <w:sz w:val="36"/>
        </w:rPr>
        <w:t xml:space="preserve"> E</w:t>
      </w:r>
      <w:r w:rsidRPr="007A12F7">
        <w:rPr>
          <w:b/>
          <w:sz w:val="36"/>
        </w:rPr>
        <w:t>ducator?</w:t>
      </w:r>
    </w:p>
    <w:p w:rsidR="00FE460B" w:rsidRDefault="00FE460B" w:rsidP="00FE460B"/>
    <w:p w:rsidR="00D90610" w:rsidRDefault="00A1465E" w:rsidP="00D41B1C">
      <w:pPr>
        <w:jc w:val="center"/>
        <w:rPr>
          <w:b/>
        </w:rPr>
      </w:pPr>
      <w:r>
        <w:rPr>
          <w:b/>
        </w:rPr>
        <w:t>Prior to</w:t>
      </w:r>
      <w:r w:rsidR="00D90610" w:rsidRPr="00D90610">
        <w:rPr>
          <w:b/>
        </w:rPr>
        <w:t xml:space="preserve"> expressing interest</w:t>
      </w:r>
      <w:r w:rsidR="00D90610">
        <w:rPr>
          <w:b/>
        </w:rPr>
        <w:t xml:space="preserve"> in being an </w:t>
      </w:r>
      <w:proofErr w:type="spellStart"/>
      <w:r w:rsidR="00D90610">
        <w:rPr>
          <w:b/>
        </w:rPr>
        <w:t>iZone</w:t>
      </w:r>
      <w:proofErr w:type="spellEnd"/>
      <w:r w:rsidR="00D90610">
        <w:rPr>
          <w:b/>
        </w:rPr>
        <w:t xml:space="preserve"> educator</w:t>
      </w:r>
      <w:r w:rsidR="00D90610" w:rsidRPr="00D90610">
        <w:rPr>
          <w:b/>
        </w:rPr>
        <w:t xml:space="preserve">, </w:t>
      </w:r>
      <w:r>
        <w:rPr>
          <w:b/>
        </w:rPr>
        <w:t xml:space="preserve">please </w:t>
      </w:r>
      <w:r w:rsidR="00D90610">
        <w:rPr>
          <w:b/>
        </w:rPr>
        <w:t>take the following into consideration:</w:t>
      </w:r>
    </w:p>
    <w:p w:rsidR="00D90610" w:rsidRDefault="00D90610"/>
    <w:p w:rsidR="000A2D98" w:rsidRDefault="00D90610" w:rsidP="00A1465E">
      <w:pPr>
        <w:pStyle w:val="ListParagraph"/>
        <w:numPr>
          <w:ilvl w:val="0"/>
          <w:numId w:val="5"/>
        </w:numPr>
      </w:pPr>
      <w:r>
        <w:t>There will be mandated professional development</w:t>
      </w:r>
      <w:r w:rsidR="000A2D98">
        <w:t xml:space="preserve">, provided by </w:t>
      </w:r>
      <w:proofErr w:type="spellStart"/>
      <w:r w:rsidR="000A2D98">
        <w:t>NYCDOE’s</w:t>
      </w:r>
      <w:proofErr w:type="spellEnd"/>
      <w:r w:rsidR="000A2D98">
        <w:t xml:space="preserve"> Innovation Zone</w:t>
      </w:r>
      <w:r>
        <w:t>, beginning in May.  Professional Development will also be provided</w:t>
      </w:r>
      <w:r w:rsidR="000A2D98">
        <w:t xml:space="preserve"> over </w:t>
      </w:r>
      <w:r>
        <w:t xml:space="preserve">the </w:t>
      </w:r>
      <w:r w:rsidR="000A2D98">
        <w:t>summer (</w:t>
      </w:r>
      <w:r w:rsidR="003A00A4">
        <w:t xml:space="preserve">in </w:t>
      </w:r>
      <w:r w:rsidR="000A2D98">
        <w:t>mid-late August)</w:t>
      </w:r>
      <w:r w:rsidR="003A00A4">
        <w:t>.  There</w:t>
      </w:r>
      <w:r>
        <w:t xml:space="preserve"> will also be mandatory online participation in the </w:t>
      </w:r>
      <w:proofErr w:type="spellStart"/>
      <w:r>
        <w:t>iZone</w:t>
      </w:r>
      <w:proofErr w:type="spellEnd"/>
      <w:r>
        <w:t xml:space="preserve"> collaborative netwo</w:t>
      </w:r>
      <w:r w:rsidR="003A00A4">
        <w:t xml:space="preserve">rk, as we are required </w:t>
      </w:r>
      <w:r w:rsidR="008D3F4B">
        <w:t xml:space="preserve">to </w:t>
      </w:r>
      <w:r w:rsidR="003A00A4">
        <w:t xml:space="preserve">be a member of an </w:t>
      </w:r>
      <w:proofErr w:type="spellStart"/>
      <w:r w:rsidR="003A00A4">
        <w:t>iZone</w:t>
      </w:r>
      <w:proofErr w:type="spellEnd"/>
      <w:r w:rsidR="003A00A4">
        <w:t xml:space="preserve"> community of schools piloting the initiative.  </w:t>
      </w:r>
      <w:r w:rsidR="0087453C">
        <w:t>(</w:t>
      </w:r>
      <w:r w:rsidR="003A00A4">
        <w:t>Think of this as professional social networking, with the sharing of ideas at the core.</w:t>
      </w:r>
      <w:r w:rsidR="0087453C">
        <w:t>)</w:t>
      </w:r>
    </w:p>
    <w:p w:rsidR="000A2D98" w:rsidRDefault="000A2D98"/>
    <w:p w:rsidR="003A00A4" w:rsidRDefault="000A2D98" w:rsidP="00A1465E">
      <w:pPr>
        <w:pStyle w:val="ListParagraph"/>
        <w:numPr>
          <w:ilvl w:val="0"/>
          <w:numId w:val="5"/>
        </w:numPr>
      </w:pPr>
      <w:r>
        <w:t xml:space="preserve">Since most of </w:t>
      </w:r>
      <w:r w:rsidR="00A1465E">
        <w:t xml:space="preserve">the </w:t>
      </w:r>
      <w:r>
        <w:t>prep</w:t>
      </w:r>
      <w:r w:rsidR="003A00A4">
        <w:t xml:space="preserve"> work is online, it is </w:t>
      </w:r>
      <w:r w:rsidR="001D01D1">
        <w:t xml:space="preserve">highly </w:t>
      </w:r>
      <w:r w:rsidR="003A00A4">
        <w:t>recommended that teachers</w:t>
      </w:r>
      <w:r w:rsidR="0087453C">
        <w:t xml:space="preserve"> have </w:t>
      </w:r>
      <w:r w:rsidR="003A00A4">
        <w:t>I</w:t>
      </w:r>
      <w:r>
        <w:t>nternet</w:t>
      </w:r>
      <w:r w:rsidR="003A00A4">
        <w:t xml:space="preserve"> access</w:t>
      </w:r>
      <w:r>
        <w:t xml:space="preserve"> at home.</w:t>
      </w:r>
      <w:r w:rsidR="00A1465E">
        <w:t xml:space="preserve"> </w:t>
      </w:r>
    </w:p>
    <w:p w:rsidR="003A00A4" w:rsidRDefault="003A00A4"/>
    <w:p w:rsidR="00A756F3" w:rsidRDefault="003A00A4" w:rsidP="00A1465E">
      <w:pPr>
        <w:pStyle w:val="ListParagraph"/>
        <w:numPr>
          <w:ilvl w:val="0"/>
          <w:numId w:val="5"/>
        </w:numPr>
      </w:pPr>
      <w:proofErr w:type="spellStart"/>
      <w:proofErr w:type="gramStart"/>
      <w:r>
        <w:t>iZone</w:t>
      </w:r>
      <w:proofErr w:type="spellEnd"/>
      <w:proofErr w:type="gramEnd"/>
      <w:r>
        <w:t xml:space="preserve"> educators will receive professional development on the </w:t>
      </w:r>
      <w:proofErr w:type="spellStart"/>
      <w:r>
        <w:t>iLearn</w:t>
      </w:r>
      <w:proofErr w:type="spellEnd"/>
      <w:r>
        <w:t xml:space="preserve"> platform, </w:t>
      </w:r>
      <w:r w:rsidRPr="00A1465E">
        <w:rPr>
          <w:b/>
        </w:rPr>
        <w:t>not</w:t>
      </w:r>
      <w:r>
        <w:t xml:space="preserve"> on general computer use.  It is expected </w:t>
      </w:r>
      <w:r w:rsidR="00E81FE4">
        <w:t xml:space="preserve">that </w:t>
      </w:r>
      <w:proofErr w:type="spellStart"/>
      <w:r w:rsidR="00E81FE4">
        <w:t>iZone</w:t>
      </w:r>
      <w:proofErr w:type="spellEnd"/>
      <w:r w:rsidR="00E81FE4">
        <w:t xml:space="preserve"> ed</w:t>
      </w:r>
      <w:r w:rsidR="00A1465E">
        <w:t>ucators be</w:t>
      </w:r>
      <w:r w:rsidR="00E81FE4">
        <w:t xml:space="preserve"> </w:t>
      </w:r>
      <w:r w:rsidR="00A1465E">
        <w:t xml:space="preserve">well versed in </w:t>
      </w:r>
      <w:r>
        <w:t xml:space="preserve">Microsoft’s Office Suite (Word, </w:t>
      </w:r>
      <w:proofErr w:type="spellStart"/>
      <w:r>
        <w:t>Powerpoint</w:t>
      </w:r>
      <w:proofErr w:type="spellEnd"/>
      <w:r>
        <w:t xml:space="preserve">, Excel) and the storing of and access to documents online.  A base knowledge of the conventions of </w:t>
      </w:r>
      <w:hyperlink r:id="rId7" w:history="1">
        <w:r w:rsidRPr="001D01D1">
          <w:rPr>
            <w:rStyle w:val="Hyperlink"/>
          </w:rPr>
          <w:t>digital citizenship</w:t>
        </w:r>
      </w:hyperlink>
      <w:r>
        <w:t xml:space="preserve"> and professional social networking is suggested.  </w:t>
      </w:r>
    </w:p>
    <w:p w:rsidR="00A756F3" w:rsidRDefault="00A756F3"/>
    <w:p w:rsidR="00A756F3" w:rsidRDefault="0087453C" w:rsidP="00A1465E">
      <w:pPr>
        <w:pStyle w:val="ListParagraph"/>
        <w:numPr>
          <w:ilvl w:val="0"/>
          <w:numId w:val="5"/>
        </w:numPr>
      </w:pPr>
      <w:r>
        <w:t xml:space="preserve">The </w:t>
      </w:r>
      <w:proofErr w:type="spellStart"/>
      <w:r w:rsidR="003A00A4">
        <w:t>iZone</w:t>
      </w:r>
      <w:proofErr w:type="spellEnd"/>
      <w:r w:rsidR="003A00A4">
        <w:t xml:space="preserve"> is based on a constructivist approach to pedagogy (mastery of learning HOW to learn, not simply learning </w:t>
      </w:r>
      <w:r w:rsidR="00E81FE4">
        <w:t xml:space="preserve">content).  </w:t>
      </w:r>
      <w:proofErr w:type="spellStart"/>
      <w:proofErr w:type="gramStart"/>
      <w:r w:rsidR="00E81FE4">
        <w:t>iZone</w:t>
      </w:r>
      <w:proofErr w:type="spellEnd"/>
      <w:proofErr w:type="gramEnd"/>
      <w:r w:rsidR="00E81FE4">
        <w:t xml:space="preserve"> educators need to understand th</w:t>
      </w:r>
      <w:r w:rsidR="00D41B1C">
        <w:t xml:space="preserve">is concept </w:t>
      </w:r>
      <w:r w:rsidR="00E81FE4">
        <w:t>and be willing to grow to adopt this philosophy of education.</w:t>
      </w:r>
      <w:r w:rsidR="003A00A4">
        <w:t xml:space="preserve"> </w:t>
      </w:r>
      <w:r w:rsidR="00E81FE4">
        <w:t xml:space="preserve"> Professional growth should not only be expected and accepted, but also embraced.</w:t>
      </w:r>
    </w:p>
    <w:p w:rsidR="00A756F3" w:rsidRDefault="00A756F3"/>
    <w:p w:rsidR="00E81FE4" w:rsidRDefault="00E81FE4" w:rsidP="00A1465E">
      <w:pPr>
        <w:pStyle w:val="ListParagraph"/>
        <w:numPr>
          <w:ilvl w:val="0"/>
          <w:numId w:val="5"/>
        </w:numPr>
      </w:pPr>
      <w:r>
        <w:t xml:space="preserve">Standards, curriculum and state assessment guidelines </w:t>
      </w:r>
      <w:r w:rsidR="00D41B1C">
        <w:t xml:space="preserve">for students </w:t>
      </w:r>
      <w:r>
        <w:t xml:space="preserve">remain the same, as do contractual obligations for teachers. </w:t>
      </w:r>
      <w:r w:rsidR="00A1465E">
        <w:t xml:space="preserve">  This includes lesson planning, snapshots, walkthroughs and formal observations.  </w:t>
      </w:r>
      <w:r>
        <w:t xml:space="preserve"> </w:t>
      </w:r>
    </w:p>
    <w:p w:rsidR="00A1465E" w:rsidRDefault="008D3F4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6pt;margin-top:7.7pt;width:378pt;height:2in;z-index:251660288;mso-position-horizontal:absolute;mso-position-vertical:absolute" filled="f" stroked="f">
            <v:fill o:detectmouseclick="t"/>
            <v:textbox inset=",7.2pt,,7.2pt">
              <w:txbxContent>
                <w:p w:rsidR="00D41B1C" w:rsidRPr="00D41B1C" w:rsidRDefault="00D41B1C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Webs</w:t>
                  </w:r>
                  <w:r w:rsidRPr="00D41B1C">
                    <w:rPr>
                      <w:b/>
                    </w:rPr>
                    <w:t>ites to consult for further information/clarification:</w:t>
                  </w:r>
                </w:p>
                <w:p w:rsidR="00D41B1C" w:rsidRPr="00D41B1C" w:rsidRDefault="00D41B1C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b/>
                    </w:rPr>
                  </w:pPr>
                </w:p>
                <w:p w:rsidR="00D41B1C" w:rsidRPr="00D41B1C" w:rsidRDefault="00CF539F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sz w:val="20"/>
                    </w:rPr>
                  </w:pPr>
                  <w:hyperlink r:id="rId8" w:history="1">
                    <w:r w:rsidR="00D41B1C" w:rsidRPr="00D41B1C">
                      <w:rPr>
                        <w:rStyle w:val="Hyperlink"/>
                        <w:sz w:val="20"/>
                      </w:rPr>
                      <w:t>http://www.martavalle.org/2009-2010/innovation-learning-walk</w:t>
                    </w:r>
                  </w:hyperlink>
                </w:p>
                <w:p w:rsidR="00D41B1C" w:rsidRPr="00D41B1C" w:rsidRDefault="00D41B1C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sz w:val="20"/>
                    </w:rPr>
                  </w:pPr>
                  <w:r w:rsidRPr="00D41B1C">
                    <w:rPr>
                      <w:sz w:val="20"/>
                    </w:rPr>
                    <w:t xml:space="preserve">(Features an ELA lesson in an </w:t>
                  </w:r>
                  <w:proofErr w:type="spellStart"/>
                  <w:r w:rsidRPr="00D41B1C">
                    <w:rPr>
                      <w:sz w:val="20"/>
                    </w:rPr>
                    <w:t>iZone</w:t>
                  </w:r>
                  <w:proofErr w:type="spellEnd"/>
                  <w:r w:rsidRPr="00D41B1C">
                    <w:rPr>
                      <w:sz w:val="20"/>
                    </w:rPr>
                    <w:t xml:space="preserve"> high school)</w:t>
                  </w:r>
                </w:p>
                <w:p w:rsidR="00D41B1C" w:rsidRPr="00D41B1C" w:rsidRDefault="00D41B1C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sz w:val="20"/>
                    </w:rPr>
                  </w:pPr>
                </w:p>
                <w:p w:rsidR="00D41B1C" w:rsidRPr="00D41B1C" w:rsidRDefault="00CF539F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sz w:val="20"/>
                    </w:rPr>
                  </w:pPr>
                  <w:hyperlink r:id="rId9" w:history="1">
                    <w:r w:rsidR="00D41B1C" w:rsidRPr="00D41B1C">
                      <w:rPr>
                        <w:rStyle w:val="Hyperlink"/>
                        <w:sz w:val="20"/>
                      </w:rPr>
                      <w:t>http://innovationfieldtrips.org/</w:t>
                    </w:r>
                  </w:hyperlink>
                </w:p>
                <w:p w:rsidR="00D41B1C" w:rsidRPr="008D3F4B" w:rsidRDefault="00D41B1C" w:rsidP="00D41B1C">
                  <w:pPr>
                    <w:pBdr>
                      <w:top w:val="single" w:sz="18" w:space="1" w:color="auto" w:shadow="1"/>
                      <w:left w:val="single" w:sz="18" w:space="4" w:color="auto" w:shadow="1"/>
                      <w:bottom w:val="single" w:sz="18" w:space="1" w:color="auto" w:shadow="1"/>
                      <w:right w:val="single" w:sz="18" w:space="4" w:color="auto" w:shadow="1"/>
                    </w:pBdr>
                    <w:jc w:val="center"/>
                    <w:rPr>
                      <w:sz w:val="20"/>
                    </w:rPr>
                  </w:pPr>
                  <w:r w:rsidRPr="00D41B1C">
                    <w:rPr>
                      <w:sz w:val="20"/>
                    </w:rPr>
                    <w:t>(Includes an array of video tours of innovative school that have successfully adopted and implemented a technology-driven instructional approach.  (</w:t>
                  </w:r>
                  <w:proofErr w:type="gramStart"/>
                  <w:r w:rsidRPr="00D41B1C">
                    <w:rPr>
                      <w:sz w:val="20"/>
                    </w:rPr>
                    <w:t>elementary</w:t>
                  </w:r>
                  <w:proofErr w:type="gramEnd"/>
                  <w:r w:rsidRPr="00D41B1C">
                    <w:rPr>
                      <w:sz w:val="20"/>
                    </w:rPr>
                    <w:t>, middle and high schools)</w:t>
                  </w:r>
                </w:p>
              </w:txbxContent>
            </v:textbox>
            <w10:wrap type="square"/>
          </v:shape>
        </w:pict>
      </w:r>
    </w:p>
    <w:p w:rsidR="000A2D98" w:rsidRDefault="000A2D98"/>
    <w:sectPr w:rsidR="000A2D98" w:rsidSect="008D3F4B">
      <w:headerReference w:type="default" r:id="rId10"/>
      <w:footerReference w:type="default" r:id="rId11"/>
      <w:footerReference w:type="first" r:id="rId12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B1C" w:rsidRPr="007A12F7" w:rsidRDefault="008D3F4B" w:rsidP="008D3F4B">
    <w:pPr>
      <w:pStyle w:val="Footer"/>
      <w:jc w:val="center"/>
      <w:rPr>
        <w:sz w:val="32"/>
      </w:rPr>
    </w:pPr>
    <w:r>
      <w:rPr>
        <w:sz w:val="32"/>
      </w:rPr>
      <w:t xml:space="preserve">To Express Interest in Being an </w:t>
    </w:r>
    <w:proofErr w:type="spellStart"/>
    <w:r>
      <w:rPr>
        <w:sz w:val="32"/>
      </w:rPr>
      <w:t>iZone</w:t>
    </w:r>
    <w:proofErr w:type="spellEnd"/>
    <w:r>
      <w:rPr>
        <w:sz w:val="32"/>
      </w:rPr>
      <w:t xml:space="preserve"> Educator in 2012-13, Visit </w:t>
    </w:r>
    <w:hyperlink r:id="rId1" w:history="1">
      <w:r w:rsidRPr="008D3F4B">
        <w:rPr>
          <w:rStyle w:val="Hyperlink"/>
          <w:sz w:val="32"/>
        </w:rPr>
        <w:t>http://www.302staff.wikispaces.com/iZone</w:t>
      </w:r>
    </w:hyperlink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F4B" w:rsidRPr="008D3F4B" w:rsidRDefault="008D3F4B" w:rsidP="008D3F4B">
    <w:pPr>
      <w:pStyle w:val="Footer"/>
      <w:jc w:val="center"/>
      <w:rPr>
        <w:b/>
        <w:sz w:val="36"/>
      </w:rPr>
    </w:pPr>
    <w:r w:rsidRPr="008D3F4B">
      <w:rPr>
        <w:b/>
        <w:sz w:val="36"/>
      </w:rPr>
      <w:t>Our Goal:  Increased Student Engagement and Achievement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B1C" w:rsidRDefault="00D41B1C">
    <w:pPr>
      <w:pStyle w:val="Header"/>
    </w:pPr>
    <w:r>
      <w:t xml:space="preserve">The </w:t>
    </w:r>
    <w:proofErr w:type="spellStart"/>
    <w:r>
      <w:t>iZone</w:t>
    </w:r>
    <w:proofErr w:type="spellEnd"/>
    <w:r>
      <w:t xml:space="preserve"> @ 302</w:t>
    </w:r>
    <w:r>
      <w:tab/>
      <w:t xml:space="preserve">Jennifer </w:t>
    </w:r>
    <w:proofErr w:type="spellStart"/>
    <w:r>
      <w:t>Coady</w:t>
    </w:r>
    <w:proofErr w:type="spellEnd"/>
    <w:r>
      <w:t>, LMS</w:t>
    </w:r>
    <w:r>
      <w:tab/>
      <w:t>Spring 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36E"/>
    <w:multiLevelType w:val="hybridMultilevel"/>
    <w:tmpl w:val="E746E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61489"/>
    <w:multiLevelType w:val="hybridMultilevel"/>
    <w:tmpl w:val="22046246"/>
    <w:lvl w:ilvl="0" w:tplc="46048942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2">
    <w:nsid w:val="1A851A5F"/>
    <w:multiLevelType w:val="hybridMultilevel"/>
    <w:tmpl w:val="E0966878"/>
    <w:lvl w:ilvl="0" w:tplc="389039C6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3">
    <w:nsid w:val="395A743E"/>
    <w:multiLevelType w:val="hybridMultilevel"/>
    <w:tmpl w:val="EC7AB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459C3"/>
    <w:multiLevelType w:val="hybridMultilevel"/>
    <w:tmpl w:val="8AF6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12D93"/>
    <w:multiLevelType w:val="hybridMultilevel"/>
    <w:tmpl w:val="5DA86ACC"/>
    <w:lvl w:ilvl="0" w:tplc="9EDA9D3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6">
    <w:nsid w:val="6F666FF7"/>
    <w:multiLevelType w:val="hybridMultilevel"/>
    <w:tmpl w:val="5EF079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756F3"/>
    <w:rsid w:val="000A2D98"/>
    <w:rsid w:val="001D01D1"/>
    <w:rsid w:val="003337C5"/>
    <w:rsid w:val="003A00A4"/>
    <w:rsid w:val="00680BFF"/>
    <w:rsid w:val="00785EA0"/>
    <w:rsid w:val="007A12F7"/>
    <w:rsid w:val="0087453C"/>
    <w:rsid w:val="008D3F4B"/>
    <w:rsid w:val="00A1465E"/>
    <w:rsid w:val="00A756F3"/>
    <w:rsid w:val="00CF539F"/>
    <w:rsid w:val="00D41B1C"/>
    <w:rsid w:val="00D90610"/>
    <w:rsid w:val="00E81FE4"/>
    <w:rsid w:val="00F555D5"/>
    <w:rsid w:val="00FE460B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65"/>
  </w:style>
  <w:style w:type="paragraph" w:styleId="Heading2">
    <w:name w:val="heading 2"/>
    <w:basedOn w:val="Normal"/>
    <w:link w:val="Heading2Char"/>
    <w:uiPriority w:val="9"/>
    <w:rsid w:val="00FE460B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56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56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56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E460B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FE460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FE460B"/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FE46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60B"/>
  </w:style>
  <w:style w:type="paragraph" w:styleId="Footer">
    <w:name w:val="footer"/>
    <w:basedOn w:val="Normal"/>
    <w:link w:val="FooterChar"/>
    <w:uiPriority w:val="99"/>
    <w:semiHidden/>
    <w:unhideWhenUsed/>
    <w:rsid w:val="00FE46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60B"/>
  </w:style>
  <w:style w:type="character" w:styleId="FollowedHyperlink">
    <w:name w:val="FollowedHyperlink"/>
    <w:basedOn w:val="DefaultParagraphFont"/>
    <w:uiPriority w:val="99"/>
    <w:semiHidden/>
    <w:unhideWhenUsed/>
    <w:rsid w:val="003337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8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7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yperlink" Target="http://www.fluency21.com/" TargetMode="External"/><Relationship Id="rId7" Type="http://schemas.openxmlformats.org/officeDocument/2006/relationships/hyperlink" Target="http://www.fluency21.com/" TargetMode="External"/><Relationship Id="rId8" Type="http://schemas.openxmlformats.org/officeDocument/2006/relationships/hyperlink" Target="http://www.martavalle.org/2009-2010/innovation-learning-walk" TargetMode="External"/><Relationship Id="rId9" Type="http://schemas.openxmlformats.org/officeDocument/2006/relationships/hyperlink" Target="http://innovationfieldtrips.org/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302staff.wikispaces.com/iZ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497</Words>
  <Characters>2836</Characters>
  <Application>Microsoft Macintosh Word</Application>
  <DocSecurity>0</DocSecurity>
  <Lines>23</Lines>
  <Paragraphs>5</Paragraphs>
  <ScaleCrop>false</ScaleCrop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cp:lastPrinted>2012-03-27T18:34:00Z</cp:lastPrinted>
  <dcterms:created xsi:type="dcterms:W3CDTF">2012-03-27T18:34:00Z</dcterms:created>
  <dcterms:modified xsi:type="dcterms:W3CDTF">2012-03-28T12:00:00Z</dcterms:modified>
</cp:coreProperties>
</file>